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5338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2012 </w:t>
      </w:r>
      <w:r w:rsidRPr="0095338D">
        <w:rPr>
          <w:rFonts w:ascii="Arial" w:eastAsia="Times New Roman" w:hAnsi="Arial" w:cs="Arial"/>
          <w:b/>
          <w:sz w:val="28"/>
          <w:szCs w:val="28"/>
          <w:lang w:eastAsia="ru-RU"/>
        </w:rPr>
        <w:t>год</w:t>
      </w:r>
    </w:p>
    <w:p w:rsidR="0095338D" w:rsidRP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eastAsia="ru-RU"/>
        </w:rPr>
        <w:t>•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53F6C">
        <w:rPr>
          <w:rFonts w:ascii="Arial" w:eastAsia="Times New Roman" w:hAnsi="Arial" w:cs="Arial"/>
          <w:sz w:val="20"/>
          <w:szCs w:val="20"/>
          <w:lang w:eastAsia="ru-RU"/>
        </w:rPr>
        <w:t xml:space="preserve">Мочалова, Т. «Библиотека – территория здоровья»: О проведении в РЦБ республиканской акции «Профилактика и Ты»// Маяк.- 2012.- </w:t>
      </w:r>
      <w:proofErr w:type="spellStart"/>
      <w:r w:rsidR="00C53F6C">
        <w:rPr>
          <w:rFonts w:ascii="Arial" w:eastAsia="Times New Roman" w:hAnsi="Arial" w:cs="Arial"/>
          <w:sz w:val="20"/>
          <w:szCs w:val="20"/>
          <w:lang w:eastAsia="ru-RU"/>
        </w:rPr>
        <w:t>снежань</w:t>
      </w:r>
      <w:proofErr w:type="spellEnd"/>
      <w:r w:rsidR="00C53F6C">
        <w:rPr>
          <w:rFonts w:ascii="Arial" w:eastAsia="Times New Roman" w:hAnsi="Arial" w:cs="Arial"/>
          <w:sz w:val="20"/>
          <w:szCs w:val="20"/>
          <w:lang w:eastAsia="ru-RU"/>
        </w:rPr>
        <w:t xml:space="preserve">.  </w:t>
      </w:r>
    </w:p>
    <w:p w:rsid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eastAsia="ru-RU"/>
        </w:rPr>
        <w:t>•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Мельникова, Г.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Дружили и будем дружить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книгой: О подведении итогов Года книги на совместном заседании райисполкома и райсовета// Маяк.- 2012.- 8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снежня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53F6C" w:rsidRDefault="00C53F6C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53F6C">
        <w:rPr>
          <w:rFonts w:ascii="Arial" w:eastAsia="Times New Roman" w:hAnsi="Arial" w:cs="Arial"/>
          <w:sz w:val="20"/>
          <w:szCs w:val="20"/>
          <w:lang w:eastAsia="ru-RU"/>
        </w:rPr>
        <w:t>•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Лесун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, Е. Читай, пока молодой: О Марте Мельниковой, участнице областного конкурса чтецов// Маяк.- 2012.- 5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сне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ru-RU"/>
        </w:rPr>
        <w:t>жня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C53F6C" w:rsidRPr="0095338D" w:rsidRDefault="00C53F6C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53F6C">
        <w:rPr>
          <w:rFonts w:ascii="Arial" w:eastAsia="Times New Roman" w:hAnsi="Arial" w:cs="Arial"/>
          <w:sz w:val="20"/>
          <w:szCs w:val="20"/>
          <w:lang w:eastAsia="ru-RU"/>
        </w:rPr>
        <w:t>•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Плакатом по СПИДу: о региональном конкурсе плакатов «Здоровому образу жизни – «Да!»//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 xml:space="preserve">Гомельская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прауда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.- 2012.- 4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снежня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082A0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End"/>
      <w:r w:rsidR="00082A05">
        <w:rPr>
          <w:rFonts w:ascii="Arial" w:eastAsia="Times New Roman" w:hAnsi="Arial" w:cs="Arial"/>
          <w:sz w:val="20"/>
          <w:szCs w:val="20"/>
          <w:lang w:eastAsia="ru-RU"/>
        </w:rPr>
        <w:t>(Гомель-регион)</w:t>
      </w:r>
    </w:p>
    <w:p w:rsidR="0095338D" w:rsidRP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Грамыка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, І. "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Чаму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ішу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па-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беларуску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?: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Сустрэча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з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Галінай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Рагавой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у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Зябраўскай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школе// Маяк.- 2012.-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кастрычнік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Мочалова, Т. "Заводилы, умельцы, затейники, запевалы...": О мероприятии в день работника культуры// Маяк.- 2012.- 17.10. </w:t>
      </w:r>
    </w:p>
    <w:p w:rsidR="0095338D" w:rsidRPr="0095338D" w:rsidRDefault="0095338D" w:rsidP="009533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•  Книга - восьмое чудо света: О районном празднике в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Гомельской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РЦБ </w:t>
      </w:r>
      <w:hyperlink r:id="rId5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http://gomeloblkultura.by/index.php?newsid=110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2012.- 8 октября </w:t>
      </w:r>
    </w:p>
    <w:p w:rsidR="0095338D" w:rsidRP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•  Книга - восьмое чудо света: О районном празднике в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Гомельской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РЦБ  </w:t>
      </w:r>
      <w:hyperlink r:id="rId6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http://www.gomel.gomel-region.by/ru/news/district?id=11420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2012.- 5 октября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Савостова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, С. Поэзия земляков: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Кореневская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сельская библиотека// Маяк.- 2012.- 29.09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Смирнова, К. Литературный час: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Красненская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сельская библиотека// Маяк.- 2012.- 29.09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Мочалова, Т. Мы рождены под созвездием "Библиотека": О мероприятиях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Дню библиотек.- 2012.- 22.09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День библиотек: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Гомельская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РЦБ   </w:t>
      </w:r>
      <w:hyperlink r:id="rId7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http://www.gomel.gomel-region.by/ru/news/district?id=11356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2012.- 21.09 </w:t>
      </w:r>
      <w:r w:rsidRPr="0095338D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Пичик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, И. Библиотеки компьютерной эпохи: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Дню библиотек// Маяк.- 2012.- 15.09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Иванов, Д.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Вызначаны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лаўрэаты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// Итоги 5 областного конкурса им. К.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Туровского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//  Гомельские ведомости.- 2012.- 8.09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• Бугринец, Н. Маршруты передвижной библиотеки изменены//Маяк.- 2012.- 5.09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Трипузова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, И. С "передвижкой" по району// Маяк.- 2012.- 29.08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Суходольский, В. Как бабочки на свет: О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Ченковской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библиотеке.// Гомельская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праўда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.- 2012.- 23.07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• Мочалова, Т. Спасибо, читатель! Об акции "Подари книгу библиотеке"// Маяк.- 2012.- 25.07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• Передвижные библиотеки: С графиком движения по району//Маяк.- 2012.- 18.07.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По книжным маршрутам: Передвижная библиотека Гомельской РЦБ// Гомельская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праўда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.- 2012.- 14.07.- с.2 (регион-факт)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• В Гомельском районе работает передвижная библиотека//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8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://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news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tut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by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culture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/299073.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2012.- 11.07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 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• В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Гомельском районе работает передвижная библиотека//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9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://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sozhnews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info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zhizn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rayona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/3213-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peredvizhnaya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biblioteka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rabotaet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v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gomelskom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rayone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html</w:t>
        </w:r>
      </w:hyperlink>
      <w:hyperlink r:id="rId10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 xml:space="preserve"> 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 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Крыжка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, Т.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Гучалі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вершы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песняроў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роднага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краю: Районный конкурс чтецов Гомельской РЦБС// Маяк.- 2012.- 11.07. с.4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 xml:space="preserve">• Мочалова, Т. Писатели, издатели, читатели...: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Районный семинар «Современная литература. Книжный поток и задачи по формированию читательского интереса»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// Маяк.- 2012.- 5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ліпеня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Районный конкурс чтецов "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Песняры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роднага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краю”: К 130-летию Я. Купалы и Я. Коласа 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</w:r>
      <w:hyperlink r:id="rId11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http://gomeloblkultura.by/index.php?newsid=36</w:t>
        </w:r>
      </w:hyperlink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   2012.- 04.07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 Мочалова, Т. И расцвела "Пралеска" в декабре: Районный праздник "Пралеска в музыке"// Бібліятэка прапануе.- 2012.- №6.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 Артемова В. Я тебе, картошка, кланяюсь в ножки": "Представление игрушки "Бульбаёстик" на районном празднике "Мир книги в мир детства"// Эколог и я.- 2012.- №3.- с. 7-9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 xml:space="preserve">• Мочалова, Т. "Жил я впервые на этой Земле": Гомельская РЦБ. Литературно-музыкальная композиция к 80-летию Р. Рождественского// Маяк.- 2012.- 13 чэрвеня.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 Громыко, И. Флешмоб по-терешковичски: Районный семинар "Культура и социум. Формы взаимодействия в работе с населением"// Маяк.- 2012.- 9 чэрвеня.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 Дудорга, Е. "Капли акварели" на холсте Времени: "Пралеска". Презентация книги М. Башуровой "В каплях акварели"// Гомельская правда, 2012.-  7 чэрвеня.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 Громыко, И. Пели, плясали, книжки читали: Акция РЦБ "Лето, книга, я - друзья"// Маяк.- 2012.- 2 чэрвеня.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Дудорга,Е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. Миг бесконечности Натальи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Батраковой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// Интервью с писательницей после встречи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Гомельской РЦБ.-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Гомельская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правда.- 2012.- 24 мая.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Дудорга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,Е</w:t>
      </w:r>
      <w:proofErr w:type="spellEnd"/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. Миг бесконечности Натальи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Батраковой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//</w:t>
      </w:r>
      <w:hyperlink r:id="rId12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://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gp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by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section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culture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/40211.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.- 2012.-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24.05.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 Царёва, И. В "Гармонии" - дети и родители: Поколюбичский клуб-музей// Маяк.- 2012.- 23 мая.</w:t>
      </w:r>
    </w:p>
    <w:p w:rsidR="0095338D" w:rsidRPr="0095338D" w:rsidRDefault="0095338D" w:rsidP="00953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Дудорга, Е. "Капли акварели" на холсте "Времени": Презентация книг М.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Башуровой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"В каплях акварели" и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М. Соломиной "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Лилит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 Камень создателя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." 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на заседании лито "Пралеска"// Маяк.- 2012.- 23 мая. 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Чтобы гордились: День печати. Интервью с Т. Мочаловой// Маяк.- 2012.- 5 мая.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• Громыко, И. Беречь духовное богатство: Чкаловская библиотека// Маяк.- 2012.- 3 мая.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•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Трипузова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, И. Философия любви Натальи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Батраковой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О творческой встрече с Н.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Батраковой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в Гомельской РЦБ// Маяк.- 2012.- 3 мая.</w:t>
      </w:r>
      <w:proofErr w:type="gramEnd"/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 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Громыко, И.  Чкаловский библиотекарь делится опытом//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</w:r>
      <w:hyperlink r:id="rId13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 http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://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sozhnews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info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culture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/3067-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chkalovskiy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bibliotekar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delitsya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opytom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  - 30 апреля 2012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  Встретились с писателями: Районный праздник "Мир книги в мир детства"// Маяк.- 2012.- 14 красавіка.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>•  Мочалова, Т. Кот Базилио, Пилюлькин и Бульбаёстик: О районном празднике "Мир книги в мир детства"// Гомельская праўда.- 2012.- 12 красавіка.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  Крюченко, Т. Бульбаёсцік ужо ёсть</w:t>
      </w:r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// Гомельская </w:t>
      </w:r>
      <w:proofErr w:type="spellStart"/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праўда</w:t>
      </w:r>
      <w:proofErr w:type="spellEnd"/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- 2012.- 7 </w:t>
      </w:r>
      <w:proofErr w:type="spellStart"/>
      <w:proofErr w:type="gramStart"/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красавіка</w:t>
      </w:r>
      <w:proofErr w:type="spellEnd"/>
      <w:proofErr w:type="gramEnd"/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  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Громыко, И.   В Гомельском районе состоится выставка "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Мастацтва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і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паэзія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ў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кнізе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"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: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Выставка работ Геннадия Говора и Олега Ананьева//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95338D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http://www.sozhnews.info/culture/3002-v-gomelskom-rayone-proydet-vystavka-mastactva-paezya-knze.html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.- 2012.- 6.04</w:t>
      </w:r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  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Громыко, И.  Праздник книги в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Брилёво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Районныйо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праздник детской книги «Мир книг — в мир детства» 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15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http://www.sozhnews.info/culture/3018-prazdnik-knigi-v-brilevo.html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>  - 2012.- 1.04.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 Громыко, И. Книжкина неделя: О районном празднике</w:t>
      </w:r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"Мир книги в мир детства"// Маяк.- 2012.- 31.03.</w:t>
      </w:r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«Сувенирная лавка» в Гомельском районе: Итоговое совещание отдела культуры Гомельского райисполкома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с участием начальника Управления культуры Гомельского облисполкома О.Г. Рыжкова//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16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http://www.sozhnews.info/zhizn-rayona/2949-v-gomelskom-rayone-poyavitsya-svoya-suvenirnaya-lavka.html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Грамыка, І.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Рудня-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Марымонава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"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прызбе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з Вас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ілём”// Маяк.-  2012.- 29 лютага.-  с.4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Грамыка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, І. «На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прызбе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з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Васілём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» в Рудне-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Маримоновой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17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://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sozhnews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info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zhizn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rayona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/2921-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na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pryzbe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z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vaslem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v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rudne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marymonovay</w:t>
        </w:r>
        <w:proofErr w:type="spellEnd"/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html</w:t>
        </w:r>
      </w:hyperlink>
      <w:r w:rsidRPr="0095338D">
        <w:rPr>
          <w:rFonts w:ascii="Arial" w:eastAsia="Times New Roman" w:hAnsi="Arial" w:cs="Arial"/>
          <w:sz w:val="20"/>
          <w:szCs w:val="20"/>
          <w:lang w:val="en-US" w:eastAsia="ru-RU"/>
        </w:rPr>
        <w:t> 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На весь белый свет я хочу опереться: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Фатневские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чтения на «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Пралеске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Гомельская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ўда.- 2012.- 14 лютага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Дудорга, Е. Книга на весах времени: О выступлении писателей в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Поколюбичской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библиотеке// Маяк.- 2012.- 11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лютага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 - с.7.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 Н. Н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колаев  Встретились "Ля каміна” Ереминский СДК// Гомельская праўда.- 2011.- 4 лютага.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Владимиров, Н. «Пралеска».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Черты творческой зрелости// Гомельские ведомости. – 2012.- №12.- 2 февраля 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</w:r>
      <w:hyperlink r:id="rId18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be-BY" w:eastAsia="ru-RU"/>
          </w:rPr>
          <w:t>http://newsgomel.by/%D0%BA%D1%83%D0%BB%D1%8C%D1%82%D1%83%D1%80%D0%B0/%D0%B6%D1%8B%D0%B2%D0%BE%D0%B5-%D1%81%D0%BB%D0%BE%D0%B2%D0%B0.html</w:t>
        </w:r>
      </w:hyperlink>
      <w:r w:rsidRPr="009533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br/>
        <w:t xml:space="preserve">• Громыка, І.  "Ля каміна” с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поэтами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: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Ереминский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СДК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//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 Маяк,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2012.-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2012.- 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1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лютага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>•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Громыко, И. Ерёмино посетили литераторы: Встреча с Ниной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Шкляровой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19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http://www.sozhnews.info/zhizn-rayona/2868-eremino-posetili-literatory.html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  .- 2012.- 31.- 01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>Громыко</w:t>
      </w: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,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И. Томик стихов вместо монитора: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Климовка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Лопатино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 Год книги//  Маяк.- 2012.- 18.01.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Новик, Ник. С добром и заботой: Климовский центр эстетического воспитания// </w:t>
      </w:r>
      <w:proofErr w:type="gram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Гомельская</w:t>
      </w:r>
      <w:proofErr w:type="gram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прауда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.- 2012.- 12.01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Громыко, И. Читательские рекорды жителей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Климовки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20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http://www.sozhnews.info/zhizn-rayona/2812-chitatelskie-rekordy-zhiteley-klimovki.html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.- 2012.- 12.01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Громыко, И. Библиотека-музей в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Лопатино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// </w:t>
      </w:r>
      <w:hyperlink r:id="rId21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http://www.sozhnews.info/culture/2813-biblioteka-muzey-v-lopatino.html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.- 2012.- 12.01 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Громыко, И. Тепло «Семейного дома»: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Климовка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>. «Семейный дом 2000»// Маяк.- 2012.- 11.01.</w:t>
      </w:r>
    </w:p>
    <w:p w:rsidR="0095338D" w:rsidRPr="0095338D" w:rsidRDefault="0095338D" w:rsidP="00953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8D">
        <w:rPr>
          <w:rFonts w:ascii="Arial" w:eastAsia="Times New Roman" w:hAnsi="Arial" w:cs="Arial"/>
          <w:sz w:val="20"/>
          <w:szCs w:val="20"/>
          <w:lang w:val="be-BY" w:eastAsia="ru-RU"/>
        </w:rPr>
        <w:t xml:space="preserve">• 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Громыко, И. В "Семейном доме" в </w:t>
      </w:r>
      <w:proofErr w:type="spellStart"/>
      <w:r w:rsidRPr="0095338D">
        <w:rPr>
          <w:rFonts w:ascii="Arial" w:eastAsia="Times New Roman" w:hAnsi="Arial" w:cs="Arial"/>
          <w:sz w:val="20"/>
          <w:szCs w:val="20"/>
          <w:lang w:eastAsia="ru-RU"/>
        </w:rPr>
        <w:t>Климовке</w:t>
      </w:r>
      <w:proofErr w:type="spellEnd"/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встречают гостей//</w:t>
      </w:r>
      <w:r w:rsidRPr="0095338D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hyperlink r:id="rId22" w:history="1">
        <w:r w:rsidRPr="0095338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http://www.sozhnews.info/zhizn-rayona/2785-v-semeynom-dome-v-klimovke-vstrechayut-gostey.html</w:t>
        </w:r>
      </w:hyperlink>
      <w:r w:rsidRPr="0095338D">
        <w:rPr>
          <w:rFonts w:ascii="Arial" w:eastAsia="Times New Roman" w:hAnsi="Arial" w:cs="Arial"/>
          <w:sz w:val="20"/>
          <w:szCs w:val="20"/>
          <w:lang w:eastAsia="ru-RU"/>
        </w:rPr>
        <w:t xml:space="preserve"> .- 2012.- 3.01  </w:t>
      </w:r>
    </w:p>
    <w:p w:rsidR="006046F8" w:rsidRDefault="006046F8"/>
    <w:sectPr w:rsidR="0060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91"/>
    <w:rsid w:val="00082A05"/>
    <w:rsid w:val="003266BA"/>
    <w:rsid w:val="006046F8"/>
    <w:rsid w:val="007025E9"/>
    <w:rsid w:val="0095338D"/>
    <w:rsid w:val="00B14691"/>
    <w:rsid w:val="00C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tut.by/culture/299073.html" TargetMode="External"/><Relationship Id="rId13" Type="http://schemas.openxmlformats.org/officeDocument/2006/relationships/hyperlink" Target="http://www.sozhnews.info/culture/3067-chkalovskiy-bibliotekar-delitsya-opytom.html" TargetMode="External"/><Relationship Id="rId18" Type="http://schemas.openxmlformats.org/officeDocument/2006/relationships/hyperlink" Target="http://newsgomel.by/%D0%BA%D1%83%D0%BB%D1%8C%D1%82%D1%83%D1%80%D0%B0/%D0%B6%D1%8B%D0%B2%D0%BE%D0%B5-%D1%81%D0%BB%D0%BE%D0%B2%D0%B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zhnews.info/culture/2813-biblioteka-muzey-v-lopatino.html" TargetMode="External"/><Relationship Id="rId7" Type="http://schemas.openxmlformats.org/officeDocument/2006/relationships/hyperlink" Target="http://www.gomel.gomel-region.by/ru/news/district?id=11356" TargetMode="External"/><Relationship Id="rId12" Type="http://schemas.openxmlformats.org/officeDocument/2006/relationships/hyperlink" Target="http://gp.by/section/culture/40211.html" TargetMode="External"/><Relationship Id="rId17" Type="http://schemas.openxmlformats.org/officeDocument/2006/relationships/hyperlink" Target="http://www.sozhnews.info/zhizn-rayona/2921-na-pryzbe-z-vaslem-v-rudne-marymonovay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zhnews.info/zhizn-rayona/2949-v-gomelskom-rayone-poyavitsya-svoya-suvenirnaya-lavka.html" TargetMode="External"/><Relationship Id="rId20" Type="http://schemas.openxmlformats.org/officeDocument/2006/relationships/hyperlink" Target="http://www.sozhnews.info/zhizn-rayona/2812-chitatelskie-rekordy-zhiteley-klimovki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mel.gomel-region.by/ru/news/district?id=11420" TargetMode="External"/><Relationship Id="rId11" Type="http://schemas.openxmlformats.org/officeDocument/2006/relationships/hyperlink" Target="http://gomeloblkultura.by/index.php?newsid=3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gomeloblkultura.by/index.php?newsid=110" TargetMode="External"/><Relationship Id="rId15" Type="http://schemas.openxmlformats.org/officeDocument/2006/relationships/hyperlink" Target="http://www.sozhnews.info/culture/3018-prazdnik-knigi-v-brilevo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zhnews.info/zhizn-rayona/3213-peredvizhnaya-biblioteka-rabotaet-v-gomelskom-rayone.html" TargetMode="External"/><Relationship Id="rId19" Type="http://schemas.openxmlformats.org/officeDocument/2006/relationships/hyperlink" Target="http://www.sozhnews.info/zhizn-rayona/2868-eremino-posetili-literato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zhnews.info/zhizn-rayona/3213-peredvizhnaya-biblioteka-rabotaet-v-gomelskom-rayone.html" TargetMode="External"/><Relationship Id="rId14" Type="http://schemas.openxmlformats.org/officeDocument/2006/relationships/hyperlink" Target="http://www.sozhnews.info/culture/3002-v-gomelskom-rayone-proydet-vystavka-mastactva-paezya-knze.html" TargetMode="External"/><Relationship Id="rId22" Type="http://schemas.openxmlformats.org/officeDocument/2006/relationships/hyperlink" Target="http://www.sozhnews.info/zhizn-rayona/2785-v-semeynom-dome-v-klimovke-vstrechayut-goste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2013-01-18T07:21:00Z</dcterms:created>
  <dcterms:modified xsi:type="dcterms:W3CDTF">2013-01-18T07:56:00Z</dcterms:modified>
</cp:coreProperties>
</file>